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南银理财珠联璧合鑫逸稳一年69期封闭式公募人民币理财产品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南银理财珠联璧合鑫逸稳一年69期封闭式公募人民币理财产品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Z7003222000044（投资者可依据该编码在中国理财网www.chinawealth.com.cn查询理财产品相关信息）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2022年07月20日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731,682,759.00份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82,655,964.01</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665,323,043.50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截至报告期末，本产品Y30069份额净值为1.0210元，Y31069份额净值为1.0224元。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203,263,998.08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27.18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22088961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22常州新航01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26.74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22881065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22丰县城投01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137,517,746.83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44,806,017.30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丰县城市投资发展集团有限公司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22丰县城投01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常州新航建设发展集团有限公司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22常州新航01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0120090000000852</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南银理财鑫逸稳一年69期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129,233.54</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